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E6A" w:rsidRDefault="00AD6B58">
      <w:r>
        <w:rPr>
          <w:noProof/>
          <w:lang w:eastAsia="ru-RU"/>
        </w:rPr>
        <w:drawing>
          <wp:inline distT="0" distB="0" distL="0" distR="0">
            <wp:extent cx="5940425" cy="74189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58" w:rsidRDefault="00AD6B58"/>
    <w:p w:rsidR="00AD6B58" w:rsidRDefault="00AD6B58"/>
    <w:p w:rsidR="00AD6B58" w:rsidRDefault="00AD6B58"/>
    <w:p w:rsidR="00AD6B58" w:rsidRDefault="00AD6B58"/>
    <w:p w:rsidR="00AD6B58" w:rsidRDefault="00AD6B58"/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lastRenderedPageBreak/>
        <w:t xml:space="preserve">1.2. Настоящее Положение регулирует и определяет требования к итоговой аттестации по профессиональной подготовке, в том числе к содержанию и процедуре проведения квалификационного экзамена.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1.3. Квалификационный экзамен является итоговой формой промежуточной аттестации по профессиональной подготовке, который проверяет готовность обучающегося к выполнению соответствующего профессиональному модулю вида профессиональной деятельности и </w:t>
      </w:r>
      <w:proofErr w:type="spellStart"/>
      <w:r w:rsidRPr="00B03F8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03F8C">
        <w:rPr>
          <w:rFonts w:ascii="Times New Roman" w:hAnsi="Times New Roman" w:cs="Times New Roman"/>
          <w:sz w:val="24"/>
          <w:szCs w:val="24"/>
        </w:rPr>
        <w:t xml:space="preserve"> у него компетенций, определённых адаптированной основной общеобразовательной программой.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1.4. Квалификационный экзамен проводится в целях: проверки полученных знаний, умений и навыков по программам профессиональной подготовки по соответствующим профессиям рабочих в рамках осваиваемого профессионального модуля. </w:t>
      </w:r>
    </w:p>
    <w:p w:rsidR="00AD6B58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3F8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03F8C">
        <w:rPr>
          <w:rFonts w:ascii="Times New Roman" w:hAnsi="Times New Roman" w:cs="Times New Roman"/>
          <w:b/>
          <w:sz w:val="24"/>
          <w:szCs w:val="24"/>
        </w:rPr>
        <w:t>. СОСТАВ КВАЛИФИКАЦИОННОЙ КОМИССИИ ПО ПРИЕМУ КВАЛИФИКАЦИОННОГО ЭКЗАМЕНА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2.1 Проведение итоговой аттестации в форме квалификационных экзаменов осуществляется специально создаваемыми квалификационными комиссиями.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>2.2</w:t>
      </w:r>
      <w:proofErr w:type="gramStart"/>
      <w:r w:rsidRPr="00B03F8C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B03F8C">
        <w:rPr>
          <w:rFonts w:ascii="Times New Roman" w:hAnsi="Times New Roman" w:cs="Times New Roman"/>
          <w:sz w:val="24"/>
          <w:szCs w:val="24"/>
        </w:rPr>
        <w:t xml:space="preserve">ля проведения квалификационного экзамена по каждому профессиональному модулю назначается квалификационная комиссия приказом директора школы.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2.3 Численность квалификационной комиссии составляет не менее трех человек.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>2.4 Квалификационную комиссию по приему квалификационного экзамена по профессиональному модулю возглавляет председатель, директор школы или назначается представитель администрации ОО.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2.5  Квалификационная комиссия формируется из преподавателей, представителей работодателя.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2.6  Проведение итоговой аттестации по профессиональному модулю в форме демонстрационного экзамена осуществляется </w:t>
      </w:r>
      <w:proofErr w:type="gramStart"/>
      <w:r w:rsidRPr="00B03F8C">
        <w:rPr>
          <w:rFonts w:ascii="Times New Roman" w:hAnsi="Times New Roman" w:cs="Times New Roman"/>
          <w:sz w:val="24"/>
          <w:szCs w:val="24"/>
        </w:rPr>
        <w:t>согласно Методики</w:t>
      </w:r>
      <w:proofErr w:type="gramEnd"/>
      <w:r w:rsidRPr="00B03F8C">
        <w:rPr>
          <w:rFonts w:ascii="Times New Roman" w:hAnsi="Times New Roman" w:cs="Times New Roman"/>
          <w:sz w:val="24"/>
          <w:szCs w:val="24"/>
        </w:rPr>
        <w:t xml:space="preserve"> организации и проведения демонстрационного экзамена по стандартам ВСР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3F8C">
        <w:rPr>
          <w:rFonts w:ascii="Times New Roman" w:hAnsi="Times New Roman" w:cs="Times New Roman"/>
          <w:b/>
          <w:sz w:val="24"/>
          <w:szCs w:val="24"/>
        </w:rPr>
        <w:t xml:space="preserve">2. ОРГАНИЗАЦИЯ И ПОРЯДОК ПРОВЕДЕНИЯ КВАЛИФИКАЦИОННОГО ЭКЗАМЕНА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3.1. К квалификационному экзамену по профессиональной подготовке допускаются </w:t>
      </w:r>
      <w:proofErr w:type="gramStart"/>
      <w:r w:rsidRPr="00B03F8C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B03F8C">
        <w:rPr>
          <w:rFonts w:ascii="Times New Roman" w:hAnsi="Times New Roman" w:cs="Times New Roman"/>
          <w:sz w:val="24"/>
          <w:szCs w:val="24"/>
        </w:rPr>
        <w:t>, успешно прошедшие промежуточную аттестацию по предметам,  учебную и (или) производственную практику в рамках данного модуля.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3.2. Квалификационный экзамен по профессиональной подготовке проводится непосредственно по завершении </w:t>
      </w:r>
      <w:proofErr w:type="gramStart"/>
      <w:r w:rsidRPr="00B03F8C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B03F8C">
        <w:rPr>
          <w:rFonts w:ascii="Times New Roman" w:hAnsi="Times New Roman" w:cs="Times New Roman"/>
          <w:sz w:val="24"/>
          <w:szCs w:val="24"/>
        </w:rPr>
        <w:t xml:space="preserve"> профессиональному модулю в день, освобожденный от других видов учебной деятельности.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3.3. Фонды контрольно-оценочных средств (аттестационные материалы) разрабатываются на основе рабочей программы профессиональной  подготовке.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3.3. Во время квалификационного экзамена допускается использование наглядных пособий, образцов техники и других информационно-справочных материалов, перечень которых заранее регламентируется.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3.4. К критериям оценки уровня подготовки </w:t>
      </w:r>
      <w:proofErr w:type="gramStart"/>
      <w:r w:rsidRPr="00B03F8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03F8C">
        <w:rPr>
          <w:rFonts w:ascii="Times New Roman" w:hAnsi="Times New Roman" w:cs="Times New Roman"/>
          <w:sz w:val="24"/>
          <w:szCs w:val="24"/>
        </w:rPr>
        <w:t xml:space="preserve"> относятся: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sym w:font="Symbol" w:char="F02D"/>
      </w:r>
      <w:r w:rsidRPr="00B03F8C">
        <w:rPr>
          <w:rFonts w:ascii="Times New Roman" w:hAnsi="Times New Roman" w:cs="Times New Roman"/>
          <w:sz w:val="24"/>
          <w:szCs w:val="24"/>
        </w:rPr>
        <w:t xml:space="preserve">уровень освоения </w:t>
      </w:r>
      <w:proofErr w:type="gramStart"/>
      <w:r w:rsidRPr="00B03F8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B03F8C">
        <w:rPr>
          <w:rFonts w:ascii="Times New Roman" w:hAnsi="Times New Roman" w:cs="Times New Roman"/>
          <w:sz w:val="24"/>
          <w:szCs w:val="24"/>
        </w:rPr>
        <w:t xml:space="preserve"> материала, предусмотренного программой профессиональной подготовки  и его составляющих;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</w:t>
      </w:r>
      <w:r w:rsidRPr="00B03F8C">
        <w:rPr>
          <w:rFonts w:ascii="Times New Roman" w:hAnsi="Times New Roman" w:cs="Times New Roman"/>
          <w:sz w:val="24"/>
          <w:szCs w:val="24"/>
        </w:rPr>
        <w:sym w:font="Symbol" w:char="F02D"/>
      </w:r>
      <w:r w:rsidRPr="00B03F8C">
        <w:rPr>
          <w:rFonts w:ascii="Times New Roman" w:hAnsi="Times New Roman" w:cs="Times New Roman"/>
          <w:sz w:val="24"/>
          <w:szCs w:val="24"/>
        </w:rPr>
        <w:t xml:space="preserve">умения обучающегося использовать теоретические знания при выполнении практических задач; </w:t>
      </w:r>
      <w:r w:rsidRPr="00B03F8C">
        <w:rPr>
          <w:rFonts w:ascii="Times New Roman" w:hAnsi="Times New Roman" w:cs="Times New Roman"/>
          <w:sz w:val="24"/>
          <w:szCs w:val="24"/>
        </w:rPr>
        <w:sym w:font="Symbol" w:char="F02D"/>
      </w:r>
      <w:r w:rsidRPr="00B03F8C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r w:rsidRPr="00B03F8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03F8C"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компетенций;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</w:t>
      </w:r>
      <w:r w:rsidRPr="00B03F8C">
        <w:rPr>
          <w:rFonts w:ascii="Times New Roman" w:hAnsi="Times New Roman" w:cs="Times New Roman"/>
          <w:sz w:val="24"/>
          <w:szCs w:val="24"/>
        </w:rPr>
        <w:sym w:font="Symbol" w:char="F02D"/>
      </w:r>
      <w:r w:rsidRPr="00B03F8C">
        <w:rPr>
          <w:rFonts w:ascii="Times New Roman" w:hAnsi="Times New Roman" w:cs="Times New Roman"/>
          <w:sz w:val="24"/>
          <w:szCs w:val="24"/>
        </w:rPr>
        <w:t>обоснованность, четкость, краткость изложения ответа при соблюдении принципа полноты его содержания.</w:t>
      </w:r>
    </w:p>
    <w:p w:rsidR="00AD6B58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3.5.   Квалификационный экзамен независимо от вида профессиональной  подготовки  включает в себя теоретическую или практическую квалификационную работу, проверку теоретических знаний в пределах квалификационных требований, соответствующих профессиональным компетенциям.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3.6. Составными элементами квалификационного экзамена могут быть: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sym w:font="Symbol" w:char="F02D"/>
      </w:r>
      <w:r w:rsidRPr="00B03F8C">
        <w:rPr>
          <w:rFonts w:ascii="Times New Roman" w:hAnsi="Times New Roman" w:cs="Times New Roman"/>
          <w:sz w:val="24"/>
          <w:szCs w:val="24"/>
        </w:rPr>
        <w:t xml:space="preserve"> выполнения комплексного практического задания;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B03F8C">
        <w:rPr>
          <w:rFonts w:ascii="Times New Roman" w:hAnsi="Times New Roman" w:cs="Times New Roman"/>
          <w:sz w:val="24"/>
          <w:szCs w:val="24"/>
        </w:rPr>
        <w:t xml:space="preserve"> защита курсового проекта (работы);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sym w:font="Symbol" w:char="F02D"/>
      </w:r>
      <w:r w:rsidRPr="00B03F8C">
        <w:rPr>
          <w:rFonts w:ascii="Times New Roman" w:hAnsi="Times New Roman" w:cs="Times New Roman"/>
          <w:sz w:val="24"/>
          <w:szCs w:val="24"/>
        </w:rPr>
        <w:t xml:space="preserve"> защита </w:t>
      </w:r>
      <w:proofErr w:type="spellStart"/>
      <w:r w:rsidRPr="00B03F8C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B03F8C">
        <w:rPr>
          <w:rFonts w:ascii="Times New Roman" w:hAnsi="Times New Roman" w:cs="Times New Roman"/>
          <w:sz w:val="24"/>
          <w:szCs w:val="24"/>
        </w:rPr>
        <w:t xml:space="preserve"> (представление документов о ранее достигнутых результатах, 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практики).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3.7. Квалификационные экзамены проводятся по экзаменационным материалам (билетам), вопросы и задания к которым формируются из перечня вопросов и заданий фондов контрольно-оценочных средств. Экзаменационные материалы (билеты) для квалификационных экзаменов обсуждаются на заседании  МО, </w:t>
      </w:r>
      <w:proofErr w:type="spellStart"/>
      <w:r w:rsidRPr="00B03F8C">
        <w:rPr>
          <w:rFonts w:ascii="Times New Roman" w:hAnsi="Times New Roman" w:cs="Times New Roman"/>
          <w:sz w:val="24"/>
          <w:szCs w:val="24"/>
        </w:rPr>
        <w:t>методсовете</w:t>
      </w:r>
      <w:proofErr w:type="spellEnd"/>
      <w:r w:rsidRPr="00B03F8C">
        <w:rPr>
          <w:rFonts w:ascii="Times New Roman" w:hAnsi="Times New Roman" w:cs="Times New Roman"/>
          <w:sz w:val="24"/>
          <w:szCs w:val="24"/>
        </w:rPr>
        <w:t xml:space="preserve">, утверждаются директором ОО,  отправляются на экспертизу и согласование в Департамент образования и молодёжной политики </w:t>
      </w:r>
      <w:proofErr w:type="spellStart"/>
      <w:r w:rsidRPr="00B03F8C">
        <w:rPr>
          <w:rFonts w:ascii="Times New Roman" w:hAnsi="Times New Roman" w:cs="Times New Roman"/>
          <w:sz w:val="24"/>
          <w:szCs w:val="24"/>
        </w:rPr>
        <w:t>ХМАО-Югры</w:t>
      </w:r>
      <w:proofErr w:type="spellEnd"/>
      <w:r w:rsidRPr="00B03F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3.8. Экзаменационные материалы должны включать весь объем проверяемых теоретических знаний и практических умений, разрабатываться с учетом их объема и степени значимости для профессии, быть равноценными по сложности и трудоемкости, содержать четкие, исключающие двойное толкование, формулировки вопросов и заданий. </w:t>
      </w:r>
    </w:p>
    <w:p w:rsidR="00AD6B58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3.9. К началу квалификационного экзамена должны быть подготовлены экзаменационные материалы (билеты), бланки экзаменационной ведомости (Приложение 1) и протокола заседания квалификационной комиссии, аттестационный лист по практике журналы учета теоретического и практического обучения и сводная оценочная ведомость экзамена (квалификационного) (Приложение 2). </w:t>
      </w:r>
      <w:proofErr w:type="spellStart"/>
      <w:r w:rsidRPr="00B03F8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B03F8C"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каждого обучающегося оценивается по следующей шкале (от 0 до 1): </w:t>
      </w:r>
    </w:p>
    <w:p w:rsidR="00AD6B58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sym w:font="Symbol" w:char="F02D"/>
      </w:r>
      <w:r w:rsidRPr="00B03F8C">
        <w:rPr>
          <w:rFonts w:ascii="Times New Roman" w:hAnsi="Times New Roman" w:cs="Times New Roman"/>
          <w:sz w:val="24"/>
          <w:szCs w:val="24"/>
        </w:rPr>
        <w:t xml:space="preserve"> 0 – не справляется с выполнением профессиональных типовых задач, не проявляет ни одно из умений, входящих в профессиональные компетенции;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sym w:font="Symbol" w:char="F02D"/>
      </w:r>
      <w:r w:rsidRPr="00B03F8C">
        <w:rPr>
          <w:rFonts w:ascii="Times New Roman" w:hAnsi="Times New Roman" w:cs="Times New Roman"/>
          <w:sz w:val="24"/>
          <w:szCs w:val="24"/>
        </w:rPr>
        <w:t xml:space="preserve"> 1 – выполняет профессиональные типовые задачи, владеет умениями, входящими в профессиональные компетенции.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3.10. Итогом освоения профессиональной подготовки является готовность к выполнению соответствующего вида деятельности и обеспечивающих его профессиональных компетенций, а также развитие общих компетенций.  Уровень подготовки обучающихся оценивается решением о готовности к выполнению деятельности: вид профессиональной деятельности (ВПД) </w:t>
      </w:r>
      <w:proofErr w:type="gramStart"/>
      <w:r w:rsidRPr="00B03F8C">
        <w:rPr>
          <w:rFonts w:ascii="Times New Roman" w:hAnsi="Times New Roman" w:cs="Times New Roman"/>
          <w:sz w:val="24"/>
          <w:szCs w:val="24"/>
        </w:rPr>
        <w:t>освоен</w:t>
      </w:r>
      <w:proofErr w:type="gramEnd"/>
      <w:r w:rsidRPr="00B03F8C">
        <w:rPr>
          <w:rFonts w:ascii="Times New Roman" w:hAnsi="Times New Roman" w:cs="Times New Roman"/>
          <w:sz w:val="24"/>
          <w:szCs w:val="24"/>
        </w:rPr>
        <w:t xml:space="preserve"> / не освоен.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3.11. Итоги квалификационного экзамена протоколируются. Протоколы подписываются председателем и членами квалификационной комиссии. В протоколе и оценочной ведомости фиксируются оценки по всем междисциплинарным курсам, учебной и (или) производственной практике, а также оценки уровня </w:t>
      </w:r>
      <w:proofErr w:type="spellStart"/>
      <w:r w:rsidRPr="00B03F8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03F8C"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каждого обучающегося в рамках освоения данной  профессиональной  подготовки.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3.12.  Неявка </w:t>
      </w:r>
      <w:proofErr w:type="gramStart"/>
      <w:r w:rsidRPr="00B03F8C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B03F8C">
        <w:rPr>
          <w:rFonts w:ascii="Times New Roman" w:hAnsi="Times New Roman" w:cs="Times New Roman"/>
          <w:sz w:val="24"/>
          <w:szCs w:val="24"/>
        </w:rPr>
        <w:t xml:space="preserve"> на квалификационный экзамен по любой причине отмечается в протоколе словами «не явился».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3.13. </w:t>
      </w:r>
      <w:proofErr w:type="gramStart"/>
      <w:r w:rsidRPr="00B03F8C">
        <w:rPr>
          <w:rFonts w:ascii="Times New Roman" w:hAnsi="Times New Roman" w:cs="Times New Roman"/>
          <w:sz w:val="24"/>
          <w:szCs w:val="24"/>
        </w:rPr>
        <w:t xml:space="preserve">В случае нарушения обучающимся дисциплины и порядка проведения квалификационного экзамена он может быть удален с экзамена. </w:t>
      </w:r>
      <w:proofErr w:type="gramEnd"/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>3.14. Академической задолженностью по профессиональному модулю считается результат: «вид профессиональной подготовки  не освоен».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3.15. Для ликвидации обучающимися академической задолженности приказом директора школы  устанавливаются сроки ликвидации академической задолженности в течение учебного года.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3.16. Обучающиеся, имеющие академическую задолженность и не ликвидировавшие ее в установленный период времени, отчисляются из школы приказом директора.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3.17. Лицам, успешно сдавшим квалификационный экзамен, выдаётся характеристика с перечнем видом работ, освоившим обучающимся.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3F8C">
        <w:rPr>
          <w:rFonts w:ascii="Times New Roman" w:hAnsi="Times New Roman" w:cs="Times New Roman"/>
          <w:b/>
          <w:sz w:val="24"/>
          <w:szCs w:val="24"/>
        </w:rPr>
        <w:t xml:space="preserve"> 4. ФОНДЫ КОНТРОЛЬНО-ОЦЕНОЧНЫХ СРЕДСТВ ДЛЯ КВАЛИФИКАЦИОННОГО ЭКЗАМЕНА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4.1. Результаты освоения основных программ профессиональной  подготовки  оцениваются в ходе контрольно-оценочных процедур. С целью обеспечения процедуры </w:t>
      </w:r>
      <w:r w:rsidRPr="00B03F8C">
        <w:rPr>
          <w:rFonts w:ascii="Times New Roman" w:hAnsi="Times New Roman" w:cs="Times New Roman"/>
          <w:sz w:val="24"/>
          <w:szCs w:val="24"/>
        </w:rPr>
        <w:lastRenderedPageBreak/>
        <w:t>оценки создаются контрольно-оценочные средства для итоговой аттестации по профессиональному модулю.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4.2. Задания для квалификационного экзамена могут быть трех типов: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</w:t>
      </w:r>
      <w:r w:rsidRPr="00B03F8C">
        <w:rPr>
          <w:rFonts w:ascii="Times New Roman" w:hAnsi="Times New Roman" w:cs="Times New Roman"/>
          <w:sz w:val="24"/>
          <w:szCs w:val="24"/>
        </w:rPr>
        <w:sym w:font="Symbol" w:char="F02D"/>
      </w:r>
      <w:r w:rsidRPr="00B03F8C">
        <w:rPr>
          <w:rFonts w:ascii="Times New Roman" w:hAnsi="Times New Roman" w:cs="Times New Roman"/>
          <w:sz w:val="24"/>
          <w:szCs w:val="24"/>
        </w:rPr>
        <w:t xml:space="preserve"> задания, ориентированные на проверку освоения вида деятельности (всего модуля) в целом;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sym w:font="Symbol" w:char="F02D"/>
      </w:r>
      <w:r w:rsidRPr="00B03F8C">
        <w:rPr>
          <w:rFonts w:ascii="Times New Roman" w:hAnsi="Times New Roman" w:cs="Times New Roman"/>
          <w:sz w:val="24"/>
          <w:szCs w:val="24"/>
        </w:rPr>
        <w:t xml:space="preserve"> задания для проверки освоения группы компетенций, соответствующих определенному разделу модуля;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sym w:font="Symbol" w:char="F02D"/>
      </w:r>
      <w:r w:rsidRPr="00B03F8C">
        <w:rPr>
          <w:rFonts w:ascii="Times New Roman" w:hAnsi="Times New Roman" w:cs="Times New Roman"/>
          <w:sz w:val="24"/>
          <w:szCs w:val="24"/>
        </w:rPr>
        <w:t xml:space="preserve"> задания, проверяющие отдельные компетенции внутри профессионального модуля.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4.3. </w:t>
      </w:r>
      <w:proofErr w:type="gramStart"/>
      <w:r w:rsidRPr="00B03F8C">
        <w:rPr>
          <w:rFonts w:ascii="Times New Roman" w:hAnsi="Times New Roman" w:cs="Times New Roman"/>
          <w:sz w:val="24"/>
          <w:szCs w:val="24"/>
        </w:rPr>
        <w:t xml:space="preserve">Вопросы и задания на квалификационных экзаменах должны быть направлены на выявление </w:t>
      </w:r>
      <w:proofErr w:type="spellStart"/>
      <w:r w:rsidRPr="00B03F8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03F8C">
        <w:rPr>
          <w:rFonts w:ascii="Times New Roman" w:hAnsi="Times New Roman" w:cs="Times New Roman"/>
          <w:sz w:val="24"/>
          <w:szCs w:val="24"/>
        </w:rPr>
        <w:t xml:space="preserve"> у обучающихся общих и профессиональных компетенций, освоение обучающимися видов профессиональной деятельности,  </w:t>
      </w:r>
      <w:proofErr w:type="spellStart"/>
      <w:r w:rsidRPr="00B03F8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03F8C">
        <w:rPr>
          <w:rFonts w:ascii="Times New Roman" w:hAnsi="Times New Roman" w:cs="Times New Roman"/>
          <w:sz w:val="24"/>
          <w:szCs w:val="24"/>
        </w:rPr>
        <w:t xml:space="preserve">  практических умений и носить теоретико-практический характер.</w:t>
      </w:r>
      <w:proofErr w:type="gramEnd"/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4.4. Для выявления </w:t>
      </w:r>
      <w:proofErr w:type="spellStart"/>
      <w:r w:rsidRPr="00B03F8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03F8C">
        <w:rPr>
          <w:rFonts w:ascii="Times New Roman" w:hAnsi="Times New Roman" w:cs="Times New Roman"/>
          <w:sz w:val="24"/>
          <w:szCs w:val="24"/>
        </w:rPr>
        <w:t xml:space="preserve"> у экзаменуемых прогностических, проектировочных, организационных и прикладных умений в задания на квалификационных экзаменах необходимо включать вопросы, связанные с планированием, формированием, разработкой алгоритма действий в условиях конкретной производственной ситуации, предложенной членами квалификационной комиссии.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4.5. Фонды контрольно-оценочных материалов, а также критерии оценки на аттестационных испытаниях утверждаются на </w:t>
      </w:r>
      <w:proofErr w:type="spellStart"/>
      <w:r w:rsidRPr="00B03F8C">
        <w:rPr>
          <w:rFonts w:ascii="Times New Roman" w:hAnsi="Times New Roman" w:cs="Times New Roman"/>
          <w:sz w:val="24"/>
          <w:szCs w:val="24"/>
        </w:rPr>
        <w:t>методсовете</w:t>
      </w:r>
      <w:proofErr w:type="spellEnd"/>
      <w:r w:rsidRPr="00B03F8C">
        <w:rPr>
          <w:rFonts w:ascii="Times New Roman" w:hAnsi="Times New Roman" w:cs="Times New Roman"/>
          <w:sz w:val="24"/>
          <w:szCs w:val="24"/>
        </w:rPr>
        <w:t xml:space="preserve"> ОО.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4.6. Экзаменационные материалы (билеты) формируются из контрольно-оценочных материалов, которые должны иметь комплексный (интегрированный) характер.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4.7. При отсутствии материально-технического оснащения для демонстрации практических навыков рекомендуется использовать форму практических заданий в виде: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</w:t>
      </w:r>
      <w:r w:rsidRPr="00B03F8C">
        <w:rPr>
          <w:rFonts w:ascii="Times New Roman" w:hAnsi="Times New Roman" w:cs="Times New Roman"/>
          <w:sz w:val="24"/>
          <w:szCs w:val="24"/>
        </w:rPr>
        <w:sym w:font="Symbol" w:char="F02D"/>
      </w:r>
      <w:r w:rsidRPr="00B03F8C">
        <w:rPr>
          <w:rFonts w:ascii="Times New Roman" w:hAnsi="Times New Roman" w:cs="Times New Roman"/>
          <w:sz w:val="24"/>
          <w:szCs w:val="24"/>
        </w:rPr>
        <w:t xml:space="preserve"> решения расчетных и /или творческих задач;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sym w:font="Symbol" w:char="F02D"/>
      </w:r>
      <w:r w:rsidRPr="00B03F8C">
        <w:rPr>
          <w:rFonts w:ascii="Times New Roman" w:hAnsi="Times New Roman" w:cs="Times New Roman"/>
          <w:sz w:val="24"/>
          <w:szCs w:val="24"/>
        </w:rPr>
        <w:t xml:space="preserve"> составления алгоритма действий в производственных ситуациях; 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sym w:font="Symbol" w:char="F02D"/>
      </w:r>
      <w:r w:rsidRPr="00B03F8C">
        <w:rPr>
          <w:rFonts w:ascii="Times New Roman" w:hAnsi="Times New Roman" w:cs="Times New Roman"/>
          <w:sz w:val="24"/>
          <w:szCs w:val="24"/>
        </w:rPr>
        <w:t xml:space="preserve"> выполнения заданий, направленных на формирование профессиональных и общих компетенций.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>5. ОСНОВНЫЕ УСЛОВИЯ ПРОВЕДЕНИЯ КВАЛИФИКАЦИОННОГО ЭКЗАМЕНА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5.1. Квалификационный экзамен проводится в специально подготовленных помещениях, оборудованных в соответствии с требованиями ФГОС  и  </w:t>
      </w:r>
      <w:proofErr w:type="spellStart"/>
      <w:r w:rsidRPr="00B03F8C">
        <w:rPr>
          <w:rFonts w:ascii="Times New Roman" w:hAnsi="Times New Roman" w:cs="Times New Roman"/>
          <w:sz w:val="24"/>
          <w:szCs w:val="24"/>
        </w:rPr>
        <w:t>СПравил</w:t>
      </w:r>
      <w:proofErr w:type="spellEnd"/>
      <w:r w:rsidRPr="00B03F8C">
        <w:rPr>
          <w:rFonts w:ascii="Times New Roman" w:hAnsi="Times New Roman" w:cs="Times New Roman"/>
          <w:sz w:val="24"/>
          <w:szCs w:val="24"/>
        </w:rPr>
        <w:t>.</w:t>
      </w:r>
    </w:p>
    <w:p w:rsidR="00AD6B58" w:rsidRPr="00B03F8C" w:rsidRDefault="00AD6B58" w:rsidP="00AD6B58">
      <w:pPr>
        <w:shd w:val="clear" w:color="auto" w:fill="FFFFFF"/>
        <w:spacing w:after="96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F8C">
        <w:rPr>
          <w:rFonts w:ascii="Times New Roman" w:hAnsi="Times New Roman" w:cs="Times New Roman"/>
          <w:sz w:val="24"/>
          <w:szCs w:val="24"/>
        </w:rPr>
        <w:t xml:space="preserve"> 5.2. В период подготовки к квалификационному экзамену могут </w:t>
      </w:r>
      <w:proofErr w:type="gramStart"/>
      <w:r w:rsidRPr="00B03F8C">
        <w:rPr>
          <w:rFonts w:ascii="Times New Roman" w:hAnsi="Times New Roman" w:cs="Times New Roman"/>
          <w:sz w:val="24"/>
          <w:szCs w:val="24"/>
        </w:rPr>
        <w:t>проводится</w:t>
      </w:r>
      <w:proofErr w:type="gramEnd"/>
      <w:r w:rsidRPr="00B03F8C">
        <w:rPr>
          <w:rFonts w:ascii="Times New Roman" w:hAnsi="Times New Roman" w:cs="Times New Roman"/>
          <w:sz w:val="24"/>
          <w:szCs w:val="24"/>
        </w:rPr>
        <w:t xml:space="preserve"> консультации за счет общего бюджета времени, отведенного учебным планом на консультации.</w:t>
      </w:r>
    </w:p>
    <w:p w:rsidR="00AD6B58" w:rsidRDefault="00AD6B58"/>
    <w:p w:rsidR="00AD6B58" w:rsidRDefault="00AD6B58"/>
    <w:sectPr w:rsidR="00AD6B58" w:rsidSect="00EE3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6B58"/>
    <w:rsid w:val="0025411C"/>
    <w:rsid w:val="00AD6B58"/>
    <w:rsid w:val="00EE3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1344</Words>
  <Characters>7663</Characters>
  <Application>Microsoft Office Word</Application>
  <DocSecurity>0</DocSecurity>
  <Lines>63</Lines>
  <Paragraphs>17</Paragraphs>
  <ScaleCrop>false</ScaleCrop>
  <Company>office 2007 rus ent:</Company>
  <LinksUpToDate>false</LinksUpToDate>
  <CharactersWithSpaces>8990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2021-04-09T08:53:00Z</dcterms:created>
  <dcterms:modified xsi:type="dcterms:W3CDTF">2021-04-09T08:54:00Z</dcterms:modified>
</cp:coreProperties>
</file>